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3B8" w:rsidRPr="00F300DC" w:rsidRDefault="002D73B8" w:rsidP="002D73B8">
      <w:pPr>
        <w:jc w:val="center"/>
        <w:rPr>
          <w:rFonts w:cs="Aharoni"/>
          <w:b/>
          <w:color w:val="C00000"/>
          <w:sz w:val="40"/>
          <w:szCs w:val="40"/>
        </w:rPr>
      </w:pPr>
      <w:r w:rsidRPr="00F300DC">
        <w:rPr>
          <w:rFonts w:cs="Aharoni"/>
          <w:b/>
          <w:color w:val="C00000"/>
          <w:sz w:val="40"/>
          <w:szCs w:val="40"/>
        </w:rPr>
        <w:t xml:space="preserve">How to </w:t>
      </w:r>
      <w:r w:rsidR="00AE0EC3" w:rsidRPr="00F300DC">
        <w:rPr>
          <w:rFonts w:cs="Aharoni"/>
          <w:b/>
          <w:color w:val="C00000"/>
          <w:sz w:val="40"/>
          <w:szCs w:val="40"/>
        </w:rPr>
        <w:t>Allocate/</w:t>
      </w:r>
      <w:r w:rsidRPr="00F300DC">
        <w:rPr>
          <w:rFonts w:cs="Aharoni"/>
          <w:b/>
          <w:color w:val="C00000"/>
          <w:sz w:val="40"/>
          <w:szCs w:val="40"/>
        </w:rPr>
        <w:t xml:space="preserve">Code in </w:t>
      </w:r>
      <w:proofErr w:type="spellStart"/>
      <w:r w:rsidRPr="00F300DC">
        <w:rPr>
          <w:rFonts w:cs="Aharoni"/>
          <w:b/>
          <w:color w:val="C00000"/>
          <w:sz w:val="40"/>
          <w:szCs w:val="40"/>
        </w:rPr>
        <w:t>Intellilink</w:t>
      </w:r>
      <w:proofErr w:type="spellEnd"/>
    </w:p>
    <w:p w:rsidR="00AE0EC3" w:rsidRDefault="00AE0EC3" w:rsidP="00AE0EC3">
      <w:pPr>
        <w:rPr>
          <w:rFonts w:cs="Aharoni"/>
          <w:color w:val="000000" w:themeColor="text1"/>
          <w:sz w:val="32"/>
          <w:szCs w:val="32"/>
        </w:rPr>
      </w:pPr>
    </w:p>
    <w:p w:rsidR="00AE0EC3" w:rsidRPr="00AE0EC3" w:rsidRDefault="00AE0EC3" w:rsidP="00AE0EC3">
      <w:pPr>
        <w:rPr>
          <w:rFonts w:cs="Aharoni"/>
          <w:color w:val="000000" w:themeColor="text1"/>
          <w:sz w:val="32"/>
          <w:szCs w:val="32"/>
        </w:rPr>
      </w:pPr>
      <w:r w:rsidRPr="00AE0EC3">
        <w:rPr>
          <w:rFonts w:cs="Aharoni"/>
          <w:color w:val="000000" w:themeColor="text1"/>
          <w:sz w:val="32"/>
          <w:szCs w:val="32"/>
        </w:rPr>
        <w:t>What is Allocating/Coding?</w:t>
      </w:r>
    </w:p>
    <w:p w:rsidR="00AE0EC3" w:rsidRPr="00AE0EC3" w:rsidRDefault="00F300DC" w:rsidP="00AE0EC3">
      <w:pPr>
        <w:rPr>
          <w:rFonts w:cs="Aharoni"/>
          <w:color w:val="000000" w:themeColor="text1"/>
          <w:sz w:val="32"/>
          <w:szCs w:val="32"/>
        </w:rPr>
      </w:pPr>
      <w:r>
        <w:rPr>
          <w:rFonts w:cs="Aharoni"/>
          <w:color w:val="000000" w:themeColor="text1"/>
          <w:sz w:val="32"/>
          <w:szCs w:val="32"/>
        </w:rPr>
        <w:t>It actual has two parts</w:t>
      </w:r>
      <w:r w:rsidR="00AE0EC3" w:rsidRPr="00AE0EC3">
        <w:rPr>
          <w:rFonts w:cs="Aharoni"/>
          <w:color w:val="000000" w:themeColor="text1"/>
          <w:sz w:val="32"/>
          <w:szCs w:val="32"/>
        </w:rPr>
        <w:t>:</w:t>
      </w:r>
    </w:p>
    <w:p w:rsidR="00AE0EC3" w:rsidRPr="00F300DC" w:rsidRDefault="00AE0EC3" w:rsidP="00F300DC">
      <w:pPr>
        <w:pStyle w:val="ListParagraph"/>
        <w:numPr>
          <w:ilvl w:val="0"/>
          <w:numId w:val="2"/>
        </w:numPr>
        <w:rPr>
          <w:rFonts w:cs="Aharoni"/>
          <w:color w:val="000000" w:themeColor="text1"/>
          <w:sz w:val="32"/>
          <w:szCs w:val="32"/>
        </w:rPr>
      </w:pPr>
      <w:r w:rsidRPr="00F300DC">
        <w:rPr>
          <w:rFonts w:cs="Aharoni"/>
          <w:color w:val="000000" w:themeColor="text1"/>
          <w:sz w:val="32"/>
          <w:szCs w:val="32"/>
        </w:rPr>
        <w:t>entering the full accounting code</w:t>
      </w:r>
    </w:p>
    <w:p w:rsidR="00AE0EC3" w:rsidRPr="00F300DC" w:rsidRDefault="00AE0EC3" w:rsidP="00F300DC">
      <w:pPr>
        <w:pStyle w:val="ListParagraph"/>
        <w:numPr>
          <w:ilvl w:val="0"/>
          <w:numId w:val="2"/>
        </w:numPr>
        <w:rPr>
          <w:rFonts w:cs="Aharoni"/>
          <w:color w:val="000000" w:themeColor="text1"/>
          <w:sz w:val="32"/>
          <w:szCs w:val="32"/>
        </w:rPr>
      </w:pPr>
      <w:r w:rsidRPr="00F300DC">
        <w:rPr>
          <w:rFonts w:cs="Aharoni"/>
          <w:color w:val="000000" w:themeColor="text1"/>
          <w:sz w:val="32"/>
          <w:szCs w:val="32"/>
        </w:rPr>
        <w:t>entering the business purpose of the purchase (especially important for travel, meals, and non-supply purchases)</w:t>
      </w:r>
    </w:p>
    <w:p w:rsidR="00AE0EC3" w:rsidRPr="00AE0EC3" w:rsidRDefault="00AE0EC3" w:rsidP="00AE0EC3">
      <w:pPr>
        <w:rPr>
          <w:rFonts w:cs="Aharoni"/>
          <w:color w:val="000000" w:themeColor="text1"/>
          <w:sz w:val="32"/>
          <w:szCs w:val="32"/>
        </w:rPr>
      </w:pPr>
      <w:r w:rsidRPr="00AE0EC3">
        <w:rPr>
          <w:rFonts w:cs="Aharoni"/>
          <w:color w:val="000000" w:themeColor="text1"/>
          <w:sz w:val="32"/>
          <w:szCs w:val="32"/>
        </w:rPr>
        <w:t>**</w:t>
      </w:r>
    </w:p>
    <w:p w:rsidR="002D73B8" w:rsidRPr="00AE0EC3" w:rsidRDefault="00AE0EC3" w:rsidP="00AE0EC3">
      <w:pPr>
        <w:rPr>
          <w:rFonts w:cs="Aharoni"/>
          <w:color w:val="000000" w:themeColor="text1"/>
          <w:sz w:val="32"/>
          <w:szCs w:val="32"/>
        </w:rPr>
      </w:pPr>
      <w:r w:rsidRPr="00AE0EC3">
        <w:rPr>
          <w:rFonts w:cs="Aharoni"/>
          <w:color w:val="000000" w:themeColor="text1"/>
          <w:sz w:val="32"/>
          <w:szCs w:val="32"/>
        </w:rPr>
        <w:t>There are two ways to Allocate.  (Hint: setting up favorites will speed the process)</w:t>
      </w:r>
    </w:p>
    <w:p w:rsidR="00DA0B7A" w:rsidRPr="002D73B8" w:rsidRDefault="002D73B8" w:rsidP="002D73B8">
      <w:pPr>
        <w:rPr>
          <w:rFonts w:cs="Aharoni"/>
          <w:color w:val="000000" w:themeColor="text1"/>
          <w:sz w:val="40"/>
          <w:szCs w:val="40"/>
        </w:rPr>
      </w:pPr>
      <w:r w:rsidRPr="002D73B8">
        <w:rPr>
          <w:rFonts w:cs="Aharoni"/>
          <w:color w:val="000000" w:themeColor="text1"/>
          <w:sz w:val="40"/>
          <w:szCs w:val="40"/>
        </w:rPr>
        <w:t xml:space="preserve">You can code </w:t>
      </w:r>
      <w:r w:rsidR="00DA0B7A">
        <w:rPr>
          <w:rFonts w:cs="Aharoni"/>
          <w:color w:val="000000" w:themeColor="text1"/>
          <w:sz w:val="40"/>
          <w:szCs w:val="40"/>
        </w:rPr>
        <w:t>a</w:t>
      </w:r>
      <w:r w:rsidRPr="002D73B8">
        <w:rPr>
          <w:rFonts w:cs="Aharoni"/>
          <w:color w:val="000000" w:themeColor="text1"/>
          <w:sz w:val="40"/>
          <w:szCs w:val="40"/>
        </w:rPr>
        <w:t xml:space="preserve"> transaction in either the Expense Reports area or in the Account Statement area.</w:t>
      </w:r>
      <w:r w:rsidR="00F300DC">
        <w:rPr>
          <w:rFonts w:cs="Aharoni"/>
          <w:color w:val="000000" w:themeColor="text1"/>
          <w:sz w:val="40"/>
          <w:szCs w:val="40"/>
        </w:rPr>
        <w:t xml:space="preserve"> How to find those areas can be seen below:</w:t>
      </w:r>
    </w:p>
    <w:p w:rsidR="002D73B8" w:rsidRDefault="002D73B8" w:rsidP="002D73B8">
      <w:pPr>
        <w:rPr>
          <w:rFonts w:cs="Aharoni"/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60347762" wp14:editId="5365EE23">
            <wp:extent cx="3314700" cy="28313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84615" b="60828"/>
                    <a:stretch/>
                  </pic:blipFill>
                  <pic:spPr bwMode="auto">
                    <a:xfrm>
                      <a:off x="0" y="0"/>
                      <a:ext cx="3336509" cy="284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73B8" w:rsidRPr="002D73B8" w:rsidRDefault="002D73B8" w:rsidP="002D73B8">
      <w:pPr>
        <w:rPr>
          <w:rFonts w:cs="Aharoni"/>
          <w:color w:val="000000" w:themeColor="text1"/>
          <w:sz w:val="32"/>
          <w:szCs w:val="32"/>
        </w:rPr>
      </w:pPr>
      <w:r w:rsidRPr="002D73B8">
        <w:rPr>
          <w:rFonts w:cs="Aharoni"/>
          <w:color w:val="000000" w:themeColor="text1"/>
          <w:sz w:val="32"/>
          <w:szCs w:val="32"/>
        </w:rPr>
        <w:t xml:space="preserve">Under the Expense drop down there </w:t>
      </w:r>
      <w:r>
        <w:rPr>
          <w:rFonts w:cs="Aharoni"/>
          <w:color w:val="000000" w:themeColor="text1"/>
          <w:sz w:val="32"/>
          <w:szCs w:val="32"/>
        </w:rPr>
        <w:t>are two items:</w:t>
      </w:r>
      <w:r w:rsidRPr="002D73B8">
        <w:rPr>
          <w:rFonts w:cs="Aharoni"/>
          <w:color w:val="000000" w:themeColor="text1"/>
          <w:sz w:val="32"/>
          <w:szCs w:val="32"/>
        </w:rPr>
        <w:t xml:space="preserve"> </w:t>
      </w:r>
    </w:p>
    <w:p w:rsidR="002D73B8" w:rsidRPr="002D73B8" w:rsidRDefault="002D73B8" w:rsidP="002D73B8">
      <w:pPr>
        <w:pStyle w:val="ListParagraph"/>
        <w:numPr>
          <w:ilvl w:val="0"/>
          <w:numId w:val="1"/>
        </w:numPr>
        <w:rPr>
          <w:rFonts w:cs="Aharoni"/>
          <w:color w:val="000000" w:themeColor="text1"/>
          <w:sz w:val="32"/>
          <w:szCs w:val="32"/>
        </w:rPr>
      </w:pPr>
      <w:r w:rsidRPr="002D73B8">
        <w:rPr>
          <w:rFonts w:cs="Aharoni"/>
          <w:color w:val="000000" w:themeColor="text1"/>
          <w:sz w:val="32"/>
          <w:szCs w:val="32"/>
        </w:rPr>
        <w:t>“Branch banking and Trust” which brings you to the Account Statement</w:t>
      </w:r>
      <w:r w:rsidR="00DA0B7A">
        <w:rPr>
          <w:rFonts w:cs="Aharoni"/>
          <w:color w:val="000000" w:themeColor="text1"/>
          <w:sz w:val="32"/>
          <w:szCs w:val="32"/>
        </w:rPr>
        <w:t>-</w:t>
      </w:r>
      <w:r w:rsidRPr="002D73B8">
        <w:rPr>
          <w:rFonts w:cs="Aharoni"/>
          <w:color w:val="000000" w:themeColor="text1"/>
          <w:sz w:val="32"/>
          <w:szCs w:val="32"/>
        </w:rPr>
        <w:t xml:space="preserve"> helpful if you want to do quick coding</w:t>
      </w:r>
    </w:p>
    <w:p w:rsidR="002D73B8" w:rsidRPr="002D73B8" w:rsidRDefault="002D73B8" w:rsidP="002D73B8">
      <w:pPr>
        <w:pStyle w:val="ListParagraph"/>
        <w:numPr>
          <w:ilvl w:val="0"/>
          <w:numId w:val="1"/>
        </w:numPr>
        <w:rPr>
          <w:rFonts w:cs="Aharoni"/>
          <w:color w:val="000000" w:themeColor="text1"/>
          <w:sz w:val="32"/>
          <w:szCs w:val="32"/>
        </w:rPr>
      </w:pPr>
      <w:r w:rsidRPr="002D73B8">
        <w:rPr>
          <w:rFonts w:cs="Aharoni"/>
          <w:color w:val="000000" w:themeColor="text1"/>
          <w:sz w:val="32"/>
          <w:szCs w:val="32"/>
        </w:rPr>
        <w:t>“Expense Reports” an alternative way to get to your expense report.</w:t>
      </w:r>
      <w:r>
        <w:rPr>
          <w:rFonts w:cs="Aharoni"/>
          <w:color w:val="000000" w:themeColor="text1"/>
          <w:sz w:val="32"/>
          <w:szCs w:val="32"/>
        </w:rPr>
        <w:t xml:space="preserve"> (Tips Quickest Way is using the </w:t>
      </w:r>
      <w:r>
        <w:rPr>
          <w:noProof/>
        </w:rPr>
        <w:drawing>
          <wp:inline distT="0" distB="0" distL="0" distR="0" wp14:anchorId="522B8F88" wp14:editId="510B557C">
            <wp:extent cx="1676400" cy="32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97" t="37296" r="91263" b="60723"/>
                    <a:stretch/>
                  </pic:blipFill>
                  <pic:spPr bwMode="auto">
                    <a:xfrm>
                      <a:off x="0" y="0"/>
                      <a:ext cx="1678640" cy="32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0B7A">
        <w:rPr>
          <w:rFonts w:cs="Aharoni"/>
          <w:color w:val="000000" w:themeColor="text1"/>
          <w:sz w:val="32"/>
          <w:szCs w:val="32"/>
        </w:rPr>
        <w:t>)</w:t>
      </w:r>
    </w:p>
    <w:p w:rsidR="00DA0B7A" w:rsidRDefault="00DA0B7A" w:rsidP="00DA0B7A">
      <w:pPr>
        <w:jc w:val="center"/>
        <w:rPr>
          <w:rFonts w:cs="Aharoni"/>
          <w:b/>
          <w:color w:val="C00000"/>
          <w:sz w:val="40"/>
          <w:szCs w:val="40"/>
        </w:rPr>
      </w:pPr>
      <w:r w:rsidRPr="00F300DC">
        <w:rPr>
          <w:rFonts w:cs="Aharoni"/>
          <w:b/>
          <w:color w:val="C00000"/>
          <w:sz w:val="40"/>
          <w:szCs w:val="40"/>
        </w:rPr>
        <w:lastRenderedPageBreak/>
        <w:t>How to Code at the Transaction Level</w:t>
      </w:r>
    </w:p>
    <w:p w:rsidR="00605FF3" w:rsidRPr="00605FF3" w:rsidRDefault="00605FF3" w:rsidP="00605FF3">
      <w:pPr>
        <w:rPr>
          <w:rFonts w:cs="Aharoni"/>
          <w:b/>
          <w:color w:val="C00000"/>
          <w:sz w:val="32"/>
          <w:szCs w:val="32"/>
        </w:rPr>
      </w:pPr>
      <w:r w:rsidRPr="00605FF3">
        <w:rPr>
          <w:rFonts w:cs="Aharoni"/>
          <w:b/>
          <w:color w:val="C00000"/>
          <w:sz w:val="32"/>
          <w:szCs w:val="32"/>
        </w:rPr>
        <w:t>STEP 1-Go to the transaction in either the Account Statement or Expense Report View</w:t>
      </w:r>
    </w:p>
    <w:p w:rsidR="00DA0B7A" w:rsidRPr="00DA0B7A" w:rsidRDefault="00DA0B7A" w:rsidP="00DA0B7A">
      <w:pPr>
        <w:rPr>
          <w:rFonts w:cs="Aharoni"/>
          <w:sz w:val="32"/>
          <w:szCs w:val="32"/>
        </w:rPr>
      </w:pPr>
      <w:r w:rsidRPr="00DA0B7A">
        <w:rPr>
          <w:rFonts w:cs="Aharoni"/>
          <w:sz w:val="32"/>
          <w:szCs w:val="32"/>
        </w:rPr>
        <w:t>You can get to your transaction list in the Account Statement or the Expense Report</w:t>
      </w:r>
      <w:r w:rsidR="00F300DC">
        <w:rPr>
          <w:rFonts w:cs="Aharoni"/>
          <w:sz w:val="32"/>
          <w:szCs w:val="32"/>
        </w:rPr>
        <w:t>.  When looking at the screen below listing your transactions:</w:t>
      </w:r>
    </w:p>
    <w:p w:rsidR="00824E32" w:rsidRDefault="00AE0EC3" w:rsidP="00DA0B7A">
      <w:pPr>
        <w:rPr>
          <w:rFonts w:cs="Aharon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243205</wp:posOffset>
                </wp:positionV>
                <wp:extent cx="2295525" cy="257175"/>
                <wp:effectExtent l="19050" t="19050" r="28575" b="47625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571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64AB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301.45pt;margin-top:19.15pt;width:180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" adj="1210" fillcolor="#c00000" strokecolor="#1f4d78 [1604]" strokeweight="1pt"/>
            </w:pict>
          </mc:Fallback>
        </mc:AlternateContent>
      </w:r>
      <w:r w:rsidR="00DA0B7A">
        <w:rPr>
          <w:noProof/>
        </w:rPr>
        <w:drawing>
          <wp:inline distT="0" distB="0" distL="0" distR="0" wp14:anchorId="2E9E9FF3" wp14:editId="238C951B">
            <wp:extent cx="4733925" cy="695325"/>
            <wp:effectExtent l="0" t="0" r="9525" b="0"/>
            <wp:docPr id="18434" name="Picture 17" descr="C:\Users\B43121\AppData\Local\Temp\SNAGHTML12e0a5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17" descr="C:\Users\B43121\AppData\Local\Temp\SNAGHTML12e0a5c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579" r="597" b="28994"/>
                    <a:stretch/>
                  </pic:blipFill>
                  <pic:spPr bwMode="auto">
                    <a:xfrm>
                      <a:off x="0" y="0"/>
                      <a:ext cx="4737067" cy="69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haroni"/>
          <w:sz w:val="40"/>
          <w:szCs w:val="40"/>
        </w:rPr>
        <w:t>Click on the “X”</w:t>
      </w:r>
    </w:p>
    <w:p w:rsidR="00605FF3" w:rsidRPr="00605FF3" w:rsidRDefault="00605FF3" w:rsidP="00DA0B7A">
      <w:pPr>
        <w:rPr>
          <w:rFonts w:cs="Aharoni"/>
          <w:b/>
          <w:color w:val="C00000"/>
          <w:sz w:val="32"/>
          <w:szCs w:val="32"/>
        </w:rPr>
      </w:pPr>
      <w:r w:rsidRPr="00605FF3">
        <w:rPr>
          <w:rFonts w:cs="Aharoni"/>
          <w:b/>
          <w:color w:val="C00000"/>
          <w:sz w:val="32"/>
          <w:szCs w:val="32"/>
        </w:rPr>
        <w:t>STEP 2-Selection the GL CODES DROP DOWN</w:t>
      </w:r>
    </w:p>
    <w:p w:rsidR="00B850A7" w:rsidRPr="00F300DC" w:rsidRDefault="00F300DC" w:rsidP="00DA0B7A">
      <w:pPr>
        <w:rPr>
          <w:rFonts w:cs="Aharoni"/>
          <w:sz w:val="32"/>
          <w:szCs w:val="32"/>
        </w:rPr>
      </w:pPr>
      <w:r w:rsidRPr="00846C9F">
        <w:rPr>
          <w:b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4189950B" wp14:editId="56279093">
            <wp:simplePos x="0" y="0"/>
            <wp:positionH relativeFrom="margin">
              <wp:posOffset>-171450</wp:posOffset>
            </wp:positionH>
            <wp:positionV relativeFrom="paragraph">
              <wp:posOffset>374015</wp:posOffset>
            </wp:positionV>
            <wp:extent cx="4552950" cy="3009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" b="12222"/>
                    <a:stretch/>
                  </pic:blipFill>
                  <pic:spPr bwMode="auto">
                    <a:xfrm>
                      <a:off x="0" y="0"/>
                      <a:ext cx="45529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0DC">
        <w:rPr>
          <w:rFonts w:cs="Aharoni"/>
          <w:sz w:val="32"/>
          <w:szCs w:val="32"/>
        </w:rPr>
        <w:t>A new screen will pop-up</w:t>
      </w:r>
    </w:p>
    <w:p w:rsidR="00F300DC" w:rsidRPr="00F300DC" w:rsidRDefault="00B850A7" w:rsidP="00DA0B7A">
      <w:pPr>
        <w:rPr>
          <w:rFonts w:cs="Aharoni"/>
          <w:sz w:val="32"/>
          <w:szCs w:val="32"/>
        </w:rPr>
      </w:pPr>
      <w:r w:rsidRPr="00F300DC">
        <w:rPr>
          <w:rFonts w:cs="Aharoni"/>
          <w:sz w:val="32"/>
          <w:szCs w:val="32"/>
        </w:rPr>
        <w:t>View should default to the Coding tab</w:t>
      </w:r>
      <w:r w:rsidR="00F300DC" w:rsidRPr="00F300DC">
        <w:rPr>
          <w:rFonts w:cs="Aharoni"/>
          <w:sz w:val="32"/>
          <w:szCs w:val="32"/>
        </w:rPr>
        <w:t xml:space="preserve"> (highlighted in Blue on this image)</w:t>
      </w:r>
    </w:p>
    <w:p w:rsidR="00F300DC" w:rsidRPr="00F300DC" w:rsidRDefault="00F300DC" w:rsidP="00F300DC">
      <w:pPr>
        <w:rPr>
          <w:rFonts w:cs="Aharon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F1B36" wp14:editId="18E3E0FA">
                <wp:simplePos x="0" y="0"/>
                <wp:positionH relativeFrom="column">
                  <wp:posOffset>1390650</wp:posOffset>
                </wp:positionH>
                <wp:positionV relativeFrom="paragraph">
                  <wp:posOffset>30480</wp:posOffset>
                </wp:positionV>
                <wp:extent cx="3886200" cy="257175"/>
                <wp:effectExtent l="19050" t="19050" r="19050" b="4762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571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92DB" id="Left Arrow 8" o:spid="_x0000_s1026" type="#_x0000_t66" style="position:absolute;margin-left:109.5pt;margin-top:2.4pt;width:306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" adj="715" fillcolor="#c00000" strokecolor="#1f4d78 [1604]" strokeweight="1pt"/>
            </w:pict>
          </mc:Fallback>
        </mc:AlternateContent>
      </w:r>
    </w:p>
    <w:p w:rsidR="00F300DC" w:rsidRPr="00F300DC" w:rsidRDefault="00A4685A" w:rsidP="00F300DC">
      <w:pPr>
        <w:rPr>
          <w:rFonts w:cs="Aharoni"/>
          <w:sz w:val="32"/>
          <w:szCs w:val="32"/>
        </w:rPr>
      </w:pPr>
      <w:r>
        <w:rPr>
          <w:rFonts w:cs="Aharon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711835</wp:posOffset>
                </wp:positionV>
                <wp:extent cx="1114425" cy="2381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221FF" id="Rectangle 4" o:spid="_x0000_s1026" style="position:absolute;margin-left:248.25pt;margin-top:56.05pt;width:87.75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" fillcolor="white [3212]" stroked="f" strokeweight="1pt"/>
            </w:pict>
          </mc:Fallback>
        </mc:AlternateContent>
      </w:r>
      <w:r w:rsidR="00F300DC" w:rsidRPr="00F300DC">
        <w:rPr>
          <w:rFonts w:cs="Aharoni"/>
          <w:sz w:val="32"/>
          <w:szCs w:val="32"/>
        </w:rPr>
        <w:t>Select the drop down for GL CODES</w:t>
      </w:r>
      <w:r w:rsidR="00F300DC">
        <w:rPr>
          <w:rFonts w:cs="Aharoni"/>
          <w:sz w:val="32"/>
          <w:szCs w:val="32"/>
        </w:rPr>
        <w:t xml:space="preserve"> and the word Search at the bottom.</w:t>
      </w:r>
    </w:p>
    <w:p w:rsidR="00F300DC" w:rsidRPr="00A4685A" w:rsidRDefault="00A4685A" w:rsidP="00F300DC">
      <w:pPr>
        <w:rPr>
          <w:rFonts w:cs="Aharoni"/>
          <w:sz w:val="28"/>
          <w:szCs w:val="28"/>
        </w:rPr>
      </w:pPr>
      <w:r w:rsidRPr="00A4685A">
        <w:rPr>
          <w:rFonts w:cs="Aharoni"/>
          <w:sz w:val="28"/>
          <w:szCs w:val="28"/>
        </w:rPr>
        <w:t>(</w:t>
      </w:r>
      <w:proofErr w:type="gramStart"/>
      <w:r w:rsidRPr="00A4685A">
        <w:rPr>
          <w:rFonts w:cs="Aharoni"/>
          <w:sz w:val="28"/>
          <w:szCs w:val="28"/>
        </w:rPr>
        <w:t>you</w:t>
      </w:r>
      <w:proofErr w:type="gramEnd"/>
      <w:r w:rsidRPr="00A4685A">
        <w:rPr>
          <w:rFonts w:cs="Aharoni"/>
          <w:sz w:val="28"/>
          <w:szCs w:val="28"/>
        </w:rPr>
        <w:t xml:space="preserve"> can split the amount into additional codes by using the next GL Codes Line)</w:t>
      </w:r>
    </w:p>
    <w:p w:rsidR="00F300DC" w:rsidRPr="00605FF3" w:rsidRDefault="00605FF3" w:rsidP="00F300DC">
      <w:pPr>
        <w:rPr>
          <w:rFonts w:cs="Aharoni"/>
          <w:b/>
          <w:color w:val="C00000"/>
          <w:sz w:val="32"/>
          <w:szCs w:val="32"/>
        </w:rPr>
      </w:pPr>
      <w:r w:rsidRPr="00605FF3">
        <w:rPr>
          <w:rFonts w:cs="Aharoni"/>
          <w:b/>
          <w:color w:val="C00000"/>
          <w:sz w:val="32"/>
          <w:szCs w:val="32"/>
        </w:rPr>
        <w:t>STEP 3-</w:t>
      </w:r>
      <w:r>
        <w:rPr>
          <w:rFonts w:cs="Aharoni"/>
          <w:b/>
          <w:color w:val="C00000"/>
          <w:sz w:val="32"/>
          <w:szCs w:val="32"/>
        </w:rPr>
        <w:t>F</w:t>
      </w:r>
      <w:r w:rsidRPr="00605FF3">
        <w:rPr>
          <w:rFonts w:cs="Aharoni"/>
          <w:b/>
          <w:color w:val="C00000"/>
          <w:sz w:val="32"/>
          <w:szCs w:val="32"/>
        </w:rPr>
        <w:t>IND the correct Code</w:t>
      </w:r>
    </w:p>
    <w:p w:rsidR="00FB00EA" w:rsidRDefault="00605FF3">
      <w:pPr>
        <w:rPr>
          <w:rFonts w:cs="Aharoni"/>
          <w:noProof/>
          <w:sz w:val="40"/>
          <w:szCs w:val="40"/>
        </w:rPr>
      </w:pPr>
      <w:r w:rsidRPr="00605FF3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270510</wp:posOffset>
            </wp:positionV>
            <wp:extent cx="5124450" cy="15430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37351" r="57592" b="42037"/>
                    <a:stretch/>
                  </pic:blipFill>
                  <pic:spPr bwMode="auto">
                    <a:xfrm>
                      <a:off x="0" y="0"/>
                      <a:ext cx="51244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EA" w:rsidRPr="00605FF3" w:rsidRDefault="00FB00EA">
      <w:pPr>
        <w:rPr>
          <w:rFonts w:cs="Aharoni"/>
          <w:sz w:val="28"/>
          <w:szCs w:val="28"/>
        </w:rPr>
      </w:pPr>
      <w:r w:rsidRPr="00605FF3">
        <w:rPr>
          <w:rFonts w:cs="Aharoni"/>
          <w:sz w:val="28"/>
          <w:szCs w:val="28"/>
        </w:rPr>
        <w:t>This screen will pop up.  If you know your full code you can type it on the Code Value line and hit Search xx-</w:t>
      </w:r>
      <w:proofErr w:type="spellStart"/>
      <w:r w:rsidRPr="00605FF3">
        <w:rPr>
          <w:rFonts w:cs="Aharoni"/>
          <w:sz w:val="28"/>
          <w:szCs w:val="28"/>
        </w:rPr>
        <w:t>xxxxxx</w:t>
      </w:r>
      <w:proofErr w:type="spellEnd"/>
      <w:r w:rsidRPr="00605FF3">
        <w:rPr>
          <w:rFonts w:cs="Aharoni"/>
          <w:sz w:val="28"/>
          <w:szCs w:val="28"/>
        </w:rPr>
        <w:t>-</w:t>
      </w:r>
      <w:proofErr w:type="spellStart"/>
      <w:r w:rsidRPr="00605FF3">
        <w:rPr>
          <w:rFonts w:cs="Aharoni"/>
          <w:sz w:val="28"/>
          <w:szCs w:val="28"/>
        </w:rPr>
        <w:t>xxxxxxx</w:t>
      </w:r>
      <w:proofErr w:type="spellEnd"/>
      <w:r w:rsidRPr="00605FF3">
        <w:rPr>
          <w:rFonts w:cs="Aharoni"/>
          <w:sz w:val="28"/>
          <w:szCs w:val="28"/>
        </w:rPr>
        <w:br w:type="page"/>
      </w:r>
    </w:p>
    <w:p w:rsidR="00FB00EA" w:rsidRPr="00A4685A" w:rsidRDefault="00FB00EA" w:rsidP="00FB00EA">
      <w:pPr>
        <w:jc w:val="center"/>
        <w:rPr>
          <w:rFonts w:cs="Aharoni"/>
          <w:b/>
          <w:color w:val="000000" w:themeColor="text1"/>
          <w:sz w:val="40"/>
          <w:szCs w:val="40"/>
        </w:rPr>
      </w:pPr>
      <w:r w:rsidRPr="00A4685A">
        <w:rPr>
          <w:rFonts w:cs="Aharoni"/>
          <w:b/>
          <w:color w:val="000000" w:themeColor="text1"/>
          <w:sz w:val="40"/>
          <w:szCs w:val="40"/>
        </w:rPr>
        <w:lastRenderedPageBreak/>
        <w:t>Don’t know the full code no problem there are two options</w:t>
      </w:r>
    </w:p>
    <w:p w:rsidR="00FB00EA" w:rsidRPr="00A4685A" w:rsidRDefault="00FB00EA" w:rsidP="00FB00EA">
      <w:pPr>
        <w:jc w:val="center"/>
        <w:rPr>
          <w:rFonts w:cs="Aharoni"/>
          <w:b/>
          <w:color w:val="000000" w:themeColor="text1"/>
        </w:rPr>
      </w:pPr>
      <w:r w:rsidRPr="00A4685A">
        <w:rPr>
          <w:rFonts w:cs="Aharoni"/>
          <w:b/>
          <w:color w:val="000000" w:themeColor="text1"/>
        </w:rPr>
        <w:t xml:space="preserve">(Note: Everyone on campus has access to all the codes in Visa </w:t>
      </w:r>
      <w:proofErr w:type="spellStart"/>
      <w:r w:rsidRPr="00A4685A">
        <w:rPr>
          <w:rFonts w:cs="Aharoni"/>
          <w:b/>
          <w:color w:val="000000" w:themeColor="text1"/>
        </w:rPr>
        <w:t>Intellilink</w:t>
      </w:r>
      <w:proofErr w:type="spellEnd"/>
      <w:r w:rsidRPr="00A4685A">
        <w:rPr>
          <w:rFonts w:cs="Aharoni"/>
          <w:b/>
          <w:color w:val="000000" w:themeColor="text1"/>
        </w:rPr>
        <w:t>)</w:t>
      </w:r>
    </w:p>
    <w:p w:rsidR="00FB00EA" w:rsidRPr="00A4685A" w:rsidRDefault="00FB00EA" w:rsidP="00FB00EA">
      <w:pPr>
        <w:jc w:val="center"/>
        <w:rPr>
          <w:rFonts w:cs="Aharoni"/>
          <w:b/>
          <w:color w:val="000000" w:themeColor="text1"/>
        </w:rPr>
      </w:pPr>
      <w:r w:rsidRPr="00A4685A">
        <w:rPr>
          <w:rFonts w:cs="Aharoni"/>
          <w:b/>
          <w:color w:val="000000" w:themeColor="text1"/>
        </w:rPr>
        <w:t>If you have searched and cannot find a code email the Accounting Analyst II to add a new code.</w:t>
      </w:r>
    </w:p>
    <w:p w:rsidR="00F300DC" w:rsidRPr="00363A0A" w:rsidRDefault="00363A0A" w:rsidP="00363A0A">
      <w:pPr>
        <w:jc w:val="center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*</w:t>
      </w:r>
    </w:p>
    <w:p w:rsidR="00F300DC" w:rsidRDefault="00FB00EA" w:rsidP="00FB00EA">
      <w:pPr>
        <w:jc w:val="center"/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>For the Search feature the % sign is the wildcard</w:t>
      </w:r>
    </w:p>
    <w:p w:rsidR="00363A0A" w:rsidRPr="00363A0A" w:rsidRDefault="00363A0A" w:rsidP="00FB00EA">
      <w:pPr>
        <w:jc w:val="center"/>
        <w:rPr>
          <w:rFonts w:cs="Aharoni"/>
          <w:sz w:val="24"/>
          <w:szCs w:val="24"/>
        </w:rPr>
      </w:pPr>
      <w:r w:rsidRPr="00363A0A">
        <w:rPr>
          <w:rFonts w:cs="Aharoni"/>
          <w:sz w:val="24"/>
          <w:szCs w:val="24"/>
        </w:rPr>
        <w:t>*</w:t>
      </w:r>
    </w:p>
    <w:p w:rsidR="00FB00EA" w:rsidRPr="00363A0A" w:rsidRDefault="00FB00EA" w:rsidP="00FB00EA">
      <w:pPr>
        <w:rPr>
          <w:rFonts w:cs="Aharoni"/>
          <w:sz w:val="32"/>
          <w:szCs w:val="32"/>
        </w:rPr>
      </w:pPr>
      <w:r w:rsidRPr="00363A0A">
        <w:rPr>
          <w:rFonts w:cs="Aharoni"/>
          <w:sz w:val="32"/>
          <w:szCs w:val="32"/>
        </w:rPr>
        <w:t>You can search by a partial number.</w:t>
      </w:r>
      <w:r w:rsidR="00363A0A" w:rsidRPr="00363A0A">
        <w:rPr>
          <w:rFonts w:cs="Aharoni"/>
          <w:sz w:val="32"/>
          <w:szCs w:val="32"/>
        </w:rPr>
        <w:t xml:space="preserve"> Just put the % before and after, click the Search button and all object codes for that department will come up on the bottom for you to select from.</w:t>
      </w:r>
    </w:p>
    <w:p w:rsidR="00FB00EA" w:rsidRPr="00FB00EA" w:rsidRDefault="00FB00EA" w:rsidP="00363A0A">
      <w:pPr>
        <w:jc w:val="center"/>
        <w:rPr>
          <w:rFonts w:cs="Aharoni"/>
          <w:sz w:val="40"/>
          <w:szCs w:val="40"/>
        </w:rPr>
      </w:pPr>
      <w:r>
        <w:rPr>
          <w:noProof/>
        </w:rPr>
        <w:drawing>
          <wp:inline distT="0" distB="0" distL="0" distR="0" wp14:anchorId="5022B934" wp14:editId="638FF16E">
            <wp:extent cx="4343400" cy="2257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97" t="38169" r="69500" b="45248"/>
                    <a:stretch/>
                  </pic:blipFill>
                  <pic:spPr bwMode="auto">
                    <a:xfrm>
                      <a:off x="0" y="0"/>
                      <a:ext cx="4360770" cy="226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0EA" w:rsidRPr="00FB00EA" w:rsidRDefault="00363A0A" w:rsidP="00FB00EA">
      <w:pPr>
        <w:rPr>
          <w:rFonts w:cs="Aharoni"/>
          <w:sz w:val="40"/>
          <w:szCs w:val="40"/>
        </w:rPr>
      </w:pPr>
      <w:r w:rsidRPr="00363A0A">
        <w:rPr>
          <w:rFonts w:cs="Aharoni"/>
          <w:sz w:val="32"/>
          <w:szCs w:val="32"/>
        </w:rPr>
        <w:t xml:space="preserve">You can also search by name.  This may be trickier because you need to know the official account name. </w:t>
      </w:r>
      <w:r>
        <w:rPr>
          <w:rFonts w:cs="Aharoni"/>
          <w:sz w:val="32"/>
          <w:szCs w:val="32"/>
        </w:rPr>
        <w:t>On the Description line type the word with % on either side, click the Search button and your options will appear.</w:t>
      </w:r>
    </w:p>
    <w:p w:rsidR="00FB00EA" w:rsidRPr="00FB00EA" w:rsidRDefault="00363A0A" w:rsidP="00363A0A">
      <w:pPr>
        <w:jc w:val="center"/>
        <w:rPr>
          <w:rFonts w:cs="Aharon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9525</wp:posOffset>
            </wp:positionV>
            <wp:extent cx="3314700" cy="2209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6" t="32294" r="69159" b="44783"/>
                    <a:stretch/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EA" w:rsidRPr="00FB00EA" w:rsidRDefault="00FB00EA" w:rsidP="00FB00EA">
      <w:pPr>
        <w:rPr>
          <w:rFonts w:cs="Aharoni"/>
          <w:sz w:val="40"/>
          <w:szCs w:val="40"/>
        </w:rPr>
      </w:pPr>
    </w:p>
    <w:p w:rsidR="00FB00EA" w:rsidRPr="00FB00EA" w:rsidRDefault="00FB00EA" w:rsidP="00FB00EA">
      <w:pPr>
        <w:rPr>
          <w:rFonts w:cs="Aharoni"/>
          <w:sz w:val="40"/>
          <w:szCs w:val="40"/>
        </w:rPr>
      </w:pPr>
    </w:p>
    <w:p w:rsidR="00FB00EA" w:rsidRDefault="00FB00EA" w:rsidP="00FB00EA">
      <w:pPr>
        <w:rPr>
          <w:rFonts w:cs="Aharoni"/>
          <w:sz w:val="40"/>
          <w:szCs w:val="40"/>
        </w:rPr>
      </w:pPr>
    </w:p>
    <w:p w:rsidR="00363A0A" w:rsidRDefault="00FB00EA" w:rsidP="00FB00EA">
      <w:pPr>
        <w:tabs>
          <w:tab w:val="left" w:pos="2250"/>
        </w:tabs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ab/>
      </w:r>
    </w:p>
    <w:p w:rsidR="00363A0A" w:rsidRDefault="00363A0A">
      <w:pPr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br w:type="page"/>
      </w:r>
    </w:p>
    <w:p w:rsidR="00AE0EC3" w:rsidRDefault="00605FF3" w:rsidP="00605FF3">
      <w:pPr>
        <w:rPr>
          <w:rFonts w:cs="Aharoni"/>
          <w:b/>
          <w:color w:val="C00000"/>
          <w:sz w:val="32"/>
          <w:szCs w:val="32"/>
        </w:rPr>
      </w:pPr>
      <w:r w:rsidRPr="00605FF3">
        <w:rPr>
          <w:rFonts w:cs="Aharoni"/>
          <w:b/>
          <w:color w:val="C00000"/>
          <w:sz w:val="32"/>
          <w:szCs w:val="32"/>
        </w:rPr>
        <w:lastRenderedPageBreak/>
        <w:t>STEP 4-</w:t>
      </w:r>
      <w:r w:rsidR="00363A0A" w:rsidRPr="00605FF3">
        <w:rPr>
          <w:rFonts w:cs="Aharoni"/>
          <w:b/>
          <w:color w:val="C00000"/>
          <w:sz w:val="32"/>
          <w:szCs w:val="32"/>
        </w:rPr>
        <w:t>SELECTING THE CODE</w:t>
      </w:r>
      <w:r>
        <w:rPr>
          <w:rFonts w:cs="Aharoni"/>
          <w:b/>
          <w:color w:val="C00000"/>
          <w:sz w:val="32"/>
          <w:szCs w:val="32"/>
        </w:rPr>
        <w:t xml:space="preserve"> to add to your transaction</w:t>
      </w:r>
    </w:p>
    <w:p w:rsidR="00605FF3" w:rsidRPr="00605FF3" w:rsidRDefault="00605FF3" w:rsidP="00605FF3">
      <w:pPr>
        <w:ind w:firstLine="720"/>
        <w:rPr>
          <w:rFonts w:cs="Aharoni"/>
          <w:sz w:val="32"/>
          <w:szCs w:val="32"/>
        </w:rPr>
      </w:pPr>
      <w:r w:rsidRPr="00605FF3">
        <w:rPr>
          <w:rFonts w:cs="Aharoni"/>
          <w:sz w:val="32"/>
          <w:szCs w:val="32"/>
        </w:rPr>
        <w:t>When you have the code you want to use</w:t>
      </w:r>
      <w:r>
        <w:rPr>
          <w:rFonts w:cs="Aharoni"/>
          <w:sz w:val="32"/>
          <w:szCs w:val="32"/>
        </w:rPr>
        <w:t xml:space="preserve"> you will need to</w:t>
      </w:r>
      <w:r w:rsidRPr="00605FF3">
        <w:rPr>
          <w:rFonts w:cs="Aharoni"/>
          <w:sz w:val="32"/>
          <w:szCs w:val="32"/>
        </w:rPr>
        <w:t xml:space="preserve"> select the upward arrow to place it in the transaction.</w:t>
      </w:r>
    </w:p>
    <w:p w:rsidR="00605FF3" w:rsidRPr="00605FF3" w:rsidRDefault="00605FF3" w:rsidP="00605FF3">
      <w:pPr>
        <w:rPr>
          <w:rFonts w:cs="Aharoni"/>
          <w:b/>
          <w:color w:val="C00000"/>
          <w:sz w:val="32"/>
          <w:szCs w:val="32"/>
        </w:rPr>
      </w:pPr>
    </w:p>
    <w:p w:rsidR="00363A0A" w:rsidRDefault="00363A0A" w:rsidP="00363A0A">
      <w:pPr>
        <w:ind w:firstLine="720"/>
        <w:rPr>
          <w:rFonts w:cs="Aharoni"/>
          <w:sz w:val="40"/>
          <w:szCs w:val="40"/>
        </w:rPr>
      </w:pPr>
      <w:r>
        <w:rPr>
          <w:noProof/>
        </w:rPr>
        <w:drawing>
          <wp:inline distT="0" distB="0" distL="0" distR="0" wp14:anchorId="0D9A40B8" wp14:editId="578A9ACB">
            <wp:extent cx="5724525" cy="26765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583" t="34364" r="57165" b="33230"/>
                    <a:stretch/>
                  </pic:blipFill>
                  <pic:spPr bwMode="auto">
                    <a:xfrm>
                      <a:off x="0" y="0"/>
                      <a:ext cx="5755522" cy="269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A0A" w:rsidRDefault="00363A0A" w:rsidP="00363A0A">
      <w:pPr>
        <w:rPr>
          <w:rFonts w:cs="Aharoni"/>
          <w:sz w:val="40"/>
          <w:szCs w:val="40"/>
        </w:rPr>
      </w:pPr>
    </w:p>
    <w:p w:rsidR="00605FF3" w:rsidRDefault="00605FF3" w:rsidP="00363A0A">
      <w:pPr>
        <w:ind w:firstLine="720"/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>Save you transaction when it pops back to the main screen and you are done.</w:t>
      </w:r>
    </w:p>
    <w:p w:rsidR="00363A0A" w:rsidRDefault="00363A0A" w:rsidP="00363A0A">
      <w:pPr>
        <w:ind w:firstLine="720"/>
        <w:rPr>
          <w:rFonts w:cs="Aharoni"/>
          <w:sz w:val="40"/>
          <w:szCs w:val="40"/>
        </w:rPr>
      </w:pPr>
    </w:p>
    <w:p w:rsidR="00605FF3" w:rsidRDefault="00605FF3">
      <w:pPr>
        <w:rPr>
          <w:rFonts w:cs="Aharoni"/>
          <w:b/>
          <w:color w:val="C00000"/>
          <w:sz w:val="40"/>
          <w:szCs w:val="40"/>
        </w:rPr>
      </w:pPr>
      <w:r>
        <w:rPr>
          <w:rFonts w:cs="Aharoni"/>
          <w:b/>
          <w:color w:val="C00000"/>
          <w:sz w:val="40"/>
          <w:szCs w:val="40"/>
        </w:rPr>
        <w:br w:type="page"/>
      </w:r>
    </w:p>
    <w:p w:rsidR="00363A0A" w:rsidRPr="00363A0A" w:rsidRDefault="00363A0A" w:rsidP="00363A0A">
      <w:pPr>
        <w:jc w:val="center"/>
        <w:rPr>
          <w:rFonts w:cs="Aharoni"/>
          <w:b/>
          <w:color w:val="C00000"/>
          <w:sz w:val="40"/>
          <w:szCs w:val="40"/>
        </w:rPr>
      </w:pPr>
      <w:r w:rsidRPr="00363A0A">
        <w:rPr>
          <w:rFonts w:cs="Aharoni"/>
          <w:b/>
          <w:color w:val="C00000"/>
          <w:sz w:val="40"/>
          <w:szCs w:val="40"/>
        </w:rPr>
        <w:lastRenderedPageBreak/>
        <w:t>FAVORITES</w:t>
      </w:r>
    </w:p>
    <w:p w:rsidR="00363A0A" w:rsidRPr="00605FF3" w:rsidRDefault="00363A0A" w:rsidP="00363A0A">
      <w:pPr>
        <w:ind w:firstLine="720"/>
        <w:rPr>
          <w:rFonts w:cs="Aharoni"/>
          <w:sz w:val="32"/>
          <w:szCs w:val="32"/>
        </w:rPr>
      </w:pPr>
      <w:r w:rsidRPr="005C2EEA">
        <w:rPr>
          <w:rFonts w:cs="Aharoni"/>
          <w:b/>
          <w:color w:val="C00000"/>
          <w:sz w:val="32"/>
          <w:szCs w:val="32"/>
        </w:rPr>
        <w:t xml:space="preserve">HIGHLY RECOMMEND </w:t>
      </w:r>
      <w:r w:rsidRPr="00605FF3">
        <w:rPr>
          <w:rFonts w:cs="Aharoni"/>
          <w:sz w:val="32"/>
          <w:szCs w:val="32"/>
        </w:rPr>
        <w:t>THAT YOU load the right up with your most frequently used codes.  (Allowed up to 15)</w:t>
      </w:r>
    </w:p>
    <w:p w:rsidR="005C2EEA" w:rsidRDefault="00605FF3" w:rsidP="00363A0A">
      <w:pPr>
        <w:ind w:firstLine="720"/>
        <w:rPr>
          <w:rFonts w:cs="Aharoni"/>
          <w:sz w:val="32"/>
          <w:szCs w:val="32"/>
        </w:rPr>
      </w:pPr>
      <w:r w:rsidRPr="00605FF3">
        <w:rPr>
          <w:noProof/>
          <w:sz w:val="32"/>
          <w:szCs w:val="32"/>
        </w:rPr>
        <w:drawing>
          <wp:inline distT="0" distB="0" distL="0" distR="0" wp14:anchorId="3A41252C" wp14:editId="703BE1C6">
            <wp:extent cx="5705475" cy="2486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7771" t="38031" r="7210" b="42462"/>
                    <a:stretch/>
                  </pic:blipFill>
                  <pic:spPr bwMode="auto">
                    <a:xfrm>
                      <a:off x="0" y="0"/>
                      <a:ext cx="5749329" cy="250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EEA" w:rsidRDefault="005C2EEA" w:rsidP="00363A0A">
      <w:pPr>
        <w:ind w:firstLine="720"/>
        <w:rPr>
          <w:rFonts w:cs="Aharoni"/>
          <w:sz w:val="32"/>
          <w:szCs w:val="32"/>
        </w:rPr>
      </w:pPr>
    </w:p>
    <w:p w:rsidR="00605FF3" w:rsidRDefault="00605FF3" w:rsidP="00363A0A">
      <w:pPr>
        <w:ind w:firstLine="720"/>
        <w:rPr>
          <w:rFonts w:cs="Aharoni"/>
          <w:sz w:val="32"/>
          <w:szCs w:val="32"/>
        </w:rPr>
      </w:pPr>
      <w:r w:rsidRPr="00605FF3">
        <w:rPr>
          <w:rFonts w:cs="Aharoni"/>
          <w:sz w:val="32"/>
          <w:szCs w:val="32"/>
        </w:rPr>
        <w:t>This is easy and will make your life easier in future expense reports</w:t>
      </w:r>
      <w:r w:rsidR="005C2EEA">
        <w:rPr>
          <w:rFonts w:cs="Aharoni"/>
          <w:sz w:val="32"/>
          <w:szCs w:val="32"/>
        </w:rPr>
        <w:t xml:space="preserve"> allowing you to skip STEP 3</w:t>
      </w:r>
      <w:r w:rsidRPr="00605FF3">
        <w:rPr>
          <w:rFonts w:cs="Aharoni"/>
          <w:sz w:val="32"/>
          <w:szCs w:val="32"/>
        </w:rPr>
        <w:t xml:space="preserve">.  To select a code for a favorite just use the RIGHT POINTING ARROW.  You will see the code move to the right of the screen. </w:t>
      </w:r>
    </w:p>
    <w:p w:rsidR="005C2EEA" w:rsidRPr="00605FF3" w:rsidRDefault="005C2EEA" w:rsidP="00363A0A">
      <w:pPr>
        <w:ind w:firstLine="720"/>
        <w:rPr>
          <w:rFonts w:cs="Aharoni"/>
          <w:sz w:val="32"/>
          <w:szCs w:val="32"/>
        </w:rPr>
      </w:pPr>
      <w:r>
        <w:rPr>
          <w:rFonts w:cs="Aharoni"/>
          <w:sz w:val="32"/>
          <w:szCs w:val="32"/>
        </w:rPr>
        <w:t>You can see the huge benefit below.  No more selecting the Search option under the GL Codes, just click on the code you want and Save.  You are done.</w:t>
      </w:r>
    </w:p>
    <w:p w:rsidR="00605FF3" w:rsidRPr="00605FF3" w:rsidRDefault="005C2EEA" w:rsidP="005C2EEA">
      <w:pPr>
        <w:ind w:firstLine="720"/>
        <w:jc w:val="center"/>
        <w:rPr>
          <w:rFonts w:cs="Aharoni"/>
          <w:sz w:val="40"/>
          <w:szCs w:val="40"/>
        </w:rPr>
      </w:pPr>
      <w:r>
        <w:rPr>
          <w:noProof/>
        </w:rPr>
        <w:drawing>
          <wp:inline distT="0" distB="0" distL="0" distR="0" wp14:anchorId="1176B2E9" wp14:editId="11BA5AC8">
            <wp:extent cx="3676015" cy="3461358"/>
            <wp:effectExtent l="0" t="0" r="63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444" t="35191" r="61528" b="11400"/>
                    <a:stretch/>
                  </pic:blipFill>
                  <pic:spPr bwMode="auto">
                    <a:xfrm>
                      <a:off x="0" y="0"/>
                      <a:ext cx="3703744" cy="348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5FF3" w:rsidRPr="00605FF3" w:rsidSect="00AE0E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13F4E"/>
    <w:multiLevelType w:val="hybridMultilevel"/>
    <w:tmpl w:val="CDB07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558C7"/>
    <w:multiLevelType w:val="hybridMultilevel"/>
    <w:tmpl w:val="45B2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3B8"/>
    <w:rsid w:val="002D73B8"/>
    <w:rsid w:val="00363A0A"/>
    <w:rsid w:val="005C2EEA"/>
    <w:rsid w:val="00605FF3"/>
    <w:rsid w:val="00824E32"/>
    <w:rsid w:val="00A4685A"/>
    <w:rsid w:val="00AE0EC3"/>
    <w:rsid w:val="00B850A7"/>
    <w:rsid w:val="00DA0B7A"/>
    <w:rsid w:val="00F300DC"/>
    <w:rsid w:val="00FB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E15BEC-1EF0-4B12-8C30-AC325C34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3B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E0EC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 Bianco</dc:creator>
  <cp:keywords/>
  <dc:description/>
  <cp:lastModifiedBy>Judi Bianco</cp:lastModifiedBy>
  <cp:revision>3</cp:revision>
  <dcterms:created xsi:type="dcterms:W3CDTF">2017-05-17T18:11:00Z</dcterms:created>
  <dcterms:modified xsi:type="dcterms:W3CDTF">2017-05-17T18:33:00Z</dcterms:modified>
</cp:coreProperties>
</file>